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812D" w14:textId="77777777" w:rsidR="002A4827" w:rsidRDefault="002A4827" w:rsidP="002A4827">
      <w:pPr>
        <w:keepNext/>
        <w:keepLines/>
        <w:ind w:left="-270"/>
        <w:jc w:val="center"/>
        <w:rPr>
          <w:rFonts w:asciiTheme="majorBidi" w:hAnsiTheme="majorBidi" w:cstheme="majorBidi"/>
          <w:color w:val="000000" w:themeColor="text1"/>
          <w:szCs w:val="24"/>
          <w:u w:val="single"/>
        </w:rPr>
      </w:pPr>
      <w:r w:rsidRPr="005109CC">
        <w:rPr>
          <w:rFonts w:asciiTheme="majorBidi" w:hAnsiTheme="majorBidi" w:cstheme="majorBidi"/>
          <w:color w:val="000000" w:themeColor="text1"/>
          <w:szCs w:val="24"/>
          <w:u w:val="single"/>
        </w:rPr>
        <w:t>Delegation List</w:t>
      </w:r>
    </w:p>
    <w:p w14:paraId="5A615531" w14:textId="77777777" w:rsidR="002A4827" w:rsidRPr="005109CC" w:rsidRDefault="002A4827" w:rsidP="002A4827">
      <w:pPr>
        <w:keepNext/>
        <w:keepLines/>
        <w:ind w:left="-270"/>
        <w:jc w:val="center"/>
        <w:rPr>
          <w:rFonts w:asciiTheme="majorBidi" w:hAnsiTheme="majorBidi" w:cstheme="majorBidi"/>
          <w:color w:val="000000" w:themeColor="text1"/>
          <w:szCs w:val="24"/>
          <w:u w:val="single"/>
        </w:rPr>
      </w:pPr>
    </w:p>
    <w:tbl>
      <w:tblPr>
        <w:tblW w:w="1337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31"/>
        <w:gridCol w:w="4239"/>
        <w:gridCol w:w="2335"/>
        <w:gridCol w:w="1890"/>
        <w:gridCol w:w="1440"/>
        <w:gridCol w:w="236"/>
      </w:tblGrid>
      <w:tr w:rsidR="002A4827" w:rsidRPr="0081334A" w14:paraId="04E1F7FC" w14:textId="77777777" w:rsidTr="00E124B4">
        <w:trPr>
          <w:gridAfter w:val="1"/>
          <w:wAfter w:w="236" w:type="dxa"/>
          <w:trHeight w:val="35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1B54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Khamis Ramadhan Abdallah 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B604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hief Justice of Zanzibar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83EF6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053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Diplomatic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1965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TDE010075</w:t>
            </w:r>
          </w:p>
        </w:tc>
      </w:tr>
      <w:tr w:rsidR="002A4827" w:rsidRPr="0081334A" w14:paraId="4B7293B1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2C2D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ansura Mosi Kassim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2ABF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ermanent Secretary, Ministry of Constitutional and Legal Affairs of Zanzibar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AFE1C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inistry of Justice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5F9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Service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D0C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TSE010043</w:t>
            </w:r>
          </w:p>
        </w:tc>
      </w:tr>
      <w:tr w:rsidR="002A4827" w:rsidRPr="0081334A" w14:paraId="32622C59" w14:textId="77777777" w:rsidTr="00E124B4">
        <w:trPr>
          <w:gridAfter w:val="1"/>
          <w:wAfter w:w="236" w:type="dxa"/>
          <w:trHeight w:val="458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D8C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I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brahim Mzee Ibrahim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035C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udge of the High Court of Zanzibar, Project Coordinator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DB073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EF5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Diplomatic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12CE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TDE011872</w:t>
            </w:r>
          </w:p>
        </w:tc>
      </w:tr>
      <w:tr w:rsidR="002A4827" w:rsidRPr="0081334A" w14:paraId="2A9DBD64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1F0E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S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alma Ali Hassan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5C4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udge of the High Court of Zanzibar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154A1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4D8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Diplomatic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42F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TDE013028</w:t>
            </w:r>
          </w:p>
        </w:tc>
      </w:tr>
      <w:tr w:rsidR="002A4827" w:rsidRPr="0081334A" w14:paraId="33DB65AD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74C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Khadija Shamte Mzee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D846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udge of the High Court of Zanzibar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3A5D6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EC1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Diplomatic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A2B3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TDE013270</w:t>
            </w:r>
          </w:p>
        </w:tc>
      </w:tr>
      <w:tr w:rsidR="002A4827" w:rsidRPr="0081334A" w14:paraId="1703FA22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5D9E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on. Said Hassan Mzee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C251E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udge of the High Court of Zanzibar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8C043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0A9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Diplomatic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3077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TDE013207</w:t>
            </w:r>
          </w:p>
        </w:tc>
      </w:tr>
      <w:tr w:rsidR="002A4827" w:rsidRPr="0081334A" w14:paraId="39DCA4DB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A6F9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Hon. Angelo </w:t>
            </w:r>
            <w:proofErr w:type="spellStart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Lataraiya</w:t>
            </w:r>
            <w:proofErr w:type="spellEnd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Rumisha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54FE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udge of the High Court of Tanzania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72FE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Tanzania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97A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Diplomatic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17C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TDE013428</w:t>
            </w:r>
          </w:p>
        </w:tc>
      </w:tr>
      <w:tr w:rsidR="002A4827" w:rsidRPr="0081334A" w14:paraId="60AEA975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44C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K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ai Bashir </w:t>
            </w:r>
            <w:proofErr w:type="spellStart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Mbaruk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F46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hief Court Administrator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16A16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745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Service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8D7C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TSE010079</w:t>
            </w:r>
          </w:p>
        </w:tc>
      </w:tr>
      <w:tr w:rsidR="002A4827" w:rsidRPr="0081334A" w14:paraId="2935EA6C" w14:textId="77777777" w:rsidTr="00E124B4">
        <w:trPr>
          <w:gridAfter w:val="1"/>
          <w:wAfter w:w="236" w:type="dxa"/>
          <w:trHeight w:val="62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7DE6C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V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alentina </w:t>
            </w:r>
            <w:proofErr w:type="spellStart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Andreaw</w:t>
            </w:r>
            <w:proofErr w:type="spellEnd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Katema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CA4CE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Registrar of the High Court of Zanzibar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6F4A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ED9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7323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TAE275483</w:t>
            </w:r>
          </w:p>
        </w:tc>
      </w:tr>
      <w:tr w:rsidR="002A4827" w:rsidRPr="0081334A" w14:paraId="69869467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E98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K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hamis Ali Simai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E38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DD74BC">
              <w:rPr>
                <w:rFonts w:ascii="Times New Roman" w:hAnsi="Times New Roman"/>
                <w:color w:val="000000"/>
                <w:sz w:val="22"/>
                <w:szCs w:val="22"/>
              </w:rPr>
              <w:t>egional Magistrate, Member of the Judiciary Reform Delivery Unit, Zi-JUMP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4F6C7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035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F8C6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TAE306831</w:t>
            </w:r>
          </w:p>
        </w:tc>
      </w:tr>
      <w:tr w:rsidR="002A4827" w:rsidRPr="0081334A" w14:paraId="345FAD2E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1067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A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sya Abdalla Ali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A2937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DD74BC">
              <w:rPr>
                <w:rFonts w:ascii="Times New Roman" w:hAnsi="Times New Roman"/>
                <w:color w:val="000000"/>
                <w:sz w:val="22"/>
                <w:szCs w:val="22"/>
              </w:rPr>
              <w:t>egional Magistrate, Member of the Judiciary Reform Delivery Unit, Zi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DD74BC">
              <w:rPr>
                <w:rFonts w:ascii="Times New Roman" w:hAnsi="Times New Roman"/>
                <w:color w:val="000000"/>
                <w:sz w:val="22"/>
                <w:szCs w:val="22"/>
              </w:rPr>
              <w:t>JUMP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C0F1A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668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Service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0514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TSE010020</w:t>
            </w:r>
          </w:p>
        </w:tc>
      </w:tr>
      <w:tr w:rsidR="002A4827" w:rsidRPr="0081334A" w14:paraId="1DBA5B38" w14:textId="77777777" w:rsidTr="00E124B4">
        <w:trPr>
          <w:gridAfter w:val="1"/>
          <w:wAfter w:w="236" w:type="dxa"/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37A2D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on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Z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iredi Abdulkarim Msanif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0097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DD74BC">
              <w:rPr>
                <w:rFonts w:ascii="Times New Roman" w:hAnsi="Times New Roman"/>
                <w:color w:val="000000"/>
                <w:sz w:val="22"/>
                <w:szCs w:val="22"/>
              </w:rPr>
              <w:t>egional Magistrate, Member of the Judiciary Reform Delivery Unit, Zi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DD74BC">
              <w:rPr>
                <w:rFonts w:ascii="Times New Roman" w:hAnsi="Times New Roman"/>
                <w:color w:val="000000"/>
                <w:sz w:val="22"/>
                <w:szCs w:val="22"/>
              </w:rPr>
              <w:t>JUMP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A7E72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89DF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FB2B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TAE804606</w:t>
            </w:r>
          </w:p>
        </w:tc>
      </w:tr>
      <w:tr w:rsidR="002A4827" w:rsidRPr="0081334A" w14:paraId="4109DD5C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A2879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A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mina Shaibu Mohamed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F551D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Director of Human Resources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12B5A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22A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0044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TAE802386</w:t>
            </w:r>
          </w:p>
        </w:tc>
      </w:tr>
      <w:tr w:rsidR="002A4827" w:rsidRPr="0081334A" w14:paraId="02B562B0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F627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ohamed Salum Mohamed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906F1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irector of Planning &amp; Research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1E0C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8BAD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331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TAE031373</w:t>
            </w:r>
          </w:p>
        </w:tc>
      </w:tr>
      <w:tr w:rsidR="002A4827" w:rsidRPr="0081334A" w14:paraId="1B07EC6E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79F2E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Mr. 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oses Lawrence </w:t>
            </w:r>
            <w:proofErr w:type="spellStart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Lwiva</w:t>
            </w:r>
            <w:proofErr w:type="spellEnd"/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65C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ngineer, Estate Management Unit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676DE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Tanzania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46E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CB6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TAE775687</w:t>
            </w:r>
          </w:p>
        </w:tc>
      </w:tr>
      <w:tr w:rsidR="002A4827" w:rsidRPr="0081334A" w14:paraId="51A92D9B" w14:textId="77777777" w:rsidTr="00E124B4">
        <w:trPr>
          <w:gridAfter w:val="1"/>
          <w:wAfter w:w="236" w:type="dxa"/>
          <w:trHeight w:val="8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078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R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ashid Abdulrahman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BE8DC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W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orld Bank Desk Officer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134D0" w14:textId="77777777" w:rsidR="002A4827" w:rsidRPr="0079382F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9382F">
              <w:rPr>
                <w:rFonts w:ascii="Times New Roman" w:hAnsi="Times New Roman"/>
                <w:color w:val="000000"/>
                <w:sz w:val="22"/>
                <w:szCs w:val="22"/>
              </w:rPr>
              <w:t>Ministry of Finance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D0D4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1083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TAE068883</w:t>
            </w:r>
          </w:p>
        </w:tc>
      </w:tr>
      <w:tr w:rsidR="002A4827" w:rsidRPr="0081334A" w14:paraId="0D14DC4C" w14:textId="77777777" w:rsidTr="00E124B4">
        <w:trPr>
          <w:gridAfter w:val="1"/>
          <w:wAfter w:w="236" w:type="dxa"/>
          <w:trHeight w:val="224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7801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C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hum Khamisi Omar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5BC1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ssistant Court Administrator Pemba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F40C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0CC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4CD1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TAE801728</w:t>
            </w:r>
          </w:p>
        </w:tc>
      </w:tr>
      <w:tr w:rsidR="002A4827" w:rsidRPr="0081334A" w14:paraId="5299B79D" w14:textId="77777777" w:rsidTr="00E124B4">
        <w:trPr>
          <w:gridAfter w:val="1"/>
          <w:wAfter w:w="236" w:type="dxa"/>
          <w:trHeight w:val="11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41883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S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abra Zubeir Saidi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D4FAD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ase Management Officer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683E1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506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4931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TAE707727</w:t>
            </w:r>
          </w:p>
        </w:tc>
      </w:tr>
      <w:tr w:rsidR="002A4827" w:rsidRPr="0081334A" w14:paraId="3CE72D28" w14:textId="77777777" w:rsidTr="002A4827">
        <w:trPr>
          <w:gridAfter w:val="1"/>
          <w:wAfter w:w="236" w:type="dxa"/>
          <w:trHeight w:val="71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ED08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afidh Malik Ali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346E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ead of ICT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48C9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548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01F7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TAE252278</w:t>
            </w:r>
          </w:p>
        </w:tc>
      </w:tr>
      <w:tr w:rsidR="002A4827" w:rsidRPr="0081334A" w14:paraId="345604DB" w14:textId="77777777" w:rsidTr="002A4827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3BDD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ussa Hamad Ali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14914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ead of Estate Management Unit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D5C27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6D9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9DEA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TAE205943</w:t>
            </w:r>
          </w:p>
        </w:tc>
      </w:tr>
      <w:tr w:rsidR="002A4827" w:rsidRPr="0081334A" w14:paraId="5D7B8B7F" w14:textId="77777777" w:rsidTr="002A4827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2025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R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ahma Kassim Sultan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F1C6F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CT Officer Pemba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2A4DF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AA0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64A8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TAE824740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4827" w:rsidRPr="0081334A" w14:paraId="782A3C43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37AC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Mr. Samwel </w:t>
            </w:r>
            <w:proofErr w:type="spellStart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Omahe</w:t>
            </w:r>
            <w:proofErr w:type="spellEnd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Gagiri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8FC0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inance Officer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8D8D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Tanzania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63D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77BB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TAE834858</w:t>
            </w:r>
          </w:p>
        </w:tc>
      </w:tr>
      <w:tr w:rsidR="002A4827" w:rsidRPr="0081334A" w14:paraId="4F3767CE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D5F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A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bdilahi Mohamed Naim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6547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CT Officer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EC2FC2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C94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F86D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TAE032896</w:t>
            </w:r>
          </w:p>
        </w:tc>
      </w:tr>
      <w:tr w:rsidR="002A4827" w:rsidRPr="0081334A" w14:paraId="1924F1B5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2D91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S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hahari Suleiman Mwinyi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EE47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ecurity Officer to Chief Justice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EE246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0D1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Service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F683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TSE010493</w:t>
            </w:r>
          </w:p>
        </w:tc>
      </w:tr>
      <w:tr w:rsidR="002A4827" w:rsidRPr="0081334A" w14:paraId="3DE518F0" w14:textId="77777777" w:rsidTr="00E124B4">
        <w:trPr>
          <w:gridAfter w:val="1"/>
          <w:wAfter w:w="236" w:type="dxa"/>
          <w:trHeight w:val="46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978CF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. M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ohamed Suleiman Omar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5EB0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ersonal Assistant to Chief Justice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657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J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udiciary of Zanzibar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743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Service Passport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8CE6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TSE010451</w:t>
            </w:r>
          </w:p>
        </w:tc>
      </w:tr>
      <w:tr w:rsidR="002A4827" w:rsidRPr="0081334A" w14:paraId="7A87A9AE" w14:textId="77777777" w:rsidTr="00E124B4">
        <w:trPr>
          <w:trHeight w:val="56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90AC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Ms. Eva-Maria Melis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CD606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enior Governance Specialist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B7F38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he World Bank 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56C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 (Germany)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75CE0D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C4FVC53P7</w:t>
            </w:r>
          </w:p>
        </w:tc>
        <w:tc>
          <w:tcPr>
            <w:tcW w:w="236" w:type="dxa"/>
            <w:hideMark/>
          </w:tcPr>
          <w:p w14:paraId="3C6E9CF1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4827" w:rsidRPr="0081334A" w14:paraId="2A6DB3F7" w14:textId="77777777" w:rsidTr="00E124B4">
        <w:trPr>
          <w:trHeight w:val="518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7A23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Ms. Donna Andrews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695B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ead Governance Specialist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59D54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he World Bank 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E1E" w14:textId="77777777" w:rsidR="002A4827" w:rsidRPr="0081334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334A">
              <w:rPr>
                <w:rFonts w:ascii="Times New Roman" w:hAnsi="Times New Roman"/>
                <w:color w:val="000000"/>
                <w:sz w:val="22"/>
                <w:szCs w:val="22"/>
              </w:rPr>
              <w:t>Ordinary Passport (Australia)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0A3D22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292A">
              <w:rPr>
                <w:rFonts w:ascii="Times New Roman" w:hAnsi="Times New Roman"/>
                <w:color w:val="000000"/>
                <w:sz w:val="22"/>
                <w:szCs w:val="22"/>
              </w:rPr>
              <w:t>RA6864226</w:t>
            </w:r>
          </w:p>
        </w:tc>
        <w:tc>
          <w:tcPr>
            <w:tcW w:w="236" w:type="dxa"/>
            <w:hideMark/>
          </w:tcPr>
          <w:p w14:paraId="5AD7F8B9" w14:textId="77777777" w:rsidR="002A4827" w:rsidRPr="0052292A" w:rsidRDefault="002A4827" w:rsidP="00E124B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9DCDA4" w14:textId="77777777" w:rsidR="002A4827" w:rsidRDefault="002A4827" w:rsidP="002A4827">
      <w:pPr>
        <w:keepNext/>
        <w:keepLines/>
        <w:rPr>
          <w:rFonts w:asciiTheme="majorBidi" w:hAnsiTheme="majorBidi" w:cstheme="majorBidi"/>
          <w:color w:val="000000" w:themeColor="text1"/>
          <w:szCs w:val="24"/>
        </w:rPr>
      </w:pPr>
    </w:p>
    <w:p w14:paraId="3AB3E3E1" w14:textId="77777777" w:rsidR="00ED6DBC" w:rsidRDefault="00ED6DBC"/>
    <w:sectPr w:rsidR="00ED6DBC" w:rsidSect="002A4827">
      <w:pgSz w:w="15840" w:h="12240" w:orient="landscape"/>
      <w:pgMar w:top="1350" w:right="810" w:bottom="1530" w:left="1530" w:header="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10A5"/>
    <w:multiLevelType w:val="multilevel"/>
    <w:tmpl w:val="6CEE6F2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610EA0"/>
    <w:multiLevelType w:val="hybridMultilevel"/>
    <w:tmpl w:val="25B6FA90"/>
    <w:lvl w:ilvl="0" w:tplc="8DD4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49469">
    <w:abstractNumId w:val="1"/>
  </w:num>
  <w:num w:numId="2" w16cid:durableId="355153249">
    <w:abstractNumId w:val="1"/>
  </w:num>
  <w:num w:numId="3" w16cid:durableId="19439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27"/>
    <w:rsid w:val="000058ED"/>
    <w:rsid w:val="002A4827"/>
    <w:rsid w:val="00975EE0"/>
    <w:rsid w:val="00AE37BA"/>
    <w:rsid w:val="00C15AE5"/>
    <w:rsid w:val="00E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D7A1"/>
  <w15:chartTrackingRefBased/>
  <w15:docId w15:val="{52EFD24B-4F6B-4502-A5FF-FAF18947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827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5AE5"/>
    <w:pPr>
      <w:keepNext/>
      <w:keepLines/>
      <w:numPr>
        <w:numId w:val="3"/>
      </w:numPr>
      <w:tabs>
        <w:tab w:val="clear" w:pos="7200"/>
      </w:tabs>
      <w:overflowPunct/>
      <w:autoSpaceDE/>
      <w:autoSpaceDN/>
      <w:adjustRightInd/>
      <w:spacing w:after="120" w:line="278" w:lineRule="auto"/>
      <w:ind w:hanging="360"/>
      <w:textAlignment w:val="auto"/>
      <w:outlineLvl w:val="2"/>
    </w:pPr>
    <w:rPr>
      <w:rFonts w:ascii="Times New Roman" w:eastAsiaTheme="majorEastAsia" w:hAnsi="Times New Roman" w:cstheme="majorBidi"/>
      <w:i/>
      <w:color w:val="0070C0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827"/>
    <w:pPr>
      <w:keepNext/>
      <w:keepLines/>
      <w:tabs>
        <w:tab w:val="clear" w:pos="7200"/>
      </w:tabs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5AE5"/>
    <w:rPr>
      <w:rFonts w:ascii="Times New Roman" w:eastAsiaTheme="majorEastAsia" w:hAnsi="Times New Roman" w:cstheme="majorBidi"/>
      <w:i/>
      <w:color w:val="0070C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4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827"/>
    <w:pPr>
      <w:tabs>
        <w:tab w:val="clear" w:pos="7200"/>
      </w:tabs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827"/>
    <w:pPr>
      <w:numPr>
        <w:ilvl w:val="1"/>
      </w:numPr>
      <w:tabs>
        <w:tab w:val="clear" w:pos="7200"/>
      </w:tabs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827"/>
    <w:pPr>
      <w:tabs>
        <w:tab w:val="clear" w:pos="7200"/>
      </w:tabs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827"/>
    <w:pPr>
      <w:tabs>
        <w:tab w:val="clear" w:pos="7200"/>
      </w:tabs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7200"/>
      </w:tabs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Melis</dc:creator>
  <cp:keywords/>
  <dc:description/>
  <cp:lastModifiedBy>Eva Maria Melis</cp:lastModifiedBy>
  <cp:revision>1</cp:revision>
  <dcterms:created xsi:type="dcterms:W3CDTF">2025-05-02T10:21:00Z</dcterms:created>
  <dcterms:modified xsi:type="dcterms:W3CDTF">2025-05-02T10:24:00Z</dcterms:modified>
</cp:coreProperties>
</file>